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Общество с ограниченной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ответственностью «Эридан»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(ООО «Эридан»)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8"/>
          <w:szCs w:val="18"/>
          <w:lang w:eastAsia="ru-RU"/>
          <w14:ligatures w14:val="none"/>
        </w:rPr>
        <w:t>01.04.2025</w:t>
      </w: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 №</w:t>
      </w:r>
      <w:r>
        <w:rPr>
          <w:rFonts w:eastAsia="Times New Roman" w:cs="Arial" w:ascii="Arial" w:hAnsi="Arial"/>
          <w:i/>
          <w:iCs/>
          <w:color w:val="000000"/>
          <w:kern w:val="0"/>
          <w:sz w:val="18"/>
          <w:szCs w:val="18"/>
          <w:lang w:eastAsia="ru-RU"/>
          <w14:ligatures w14:val="none"/>
        </w:rPr>
        <w:t> 9-к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г. Минск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О выплате премии по итогам работы за 2024 год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По итогам деятельности за 2024 год в целях стимулирования работников ООО «Эридан» за добросовестное исполнение трудовых обязанностей и превышение плановых показателей по труду, руководствуясь подпунктом 9.4 пункта 9 Правил внутреннего трудового распорядка ООО «Эридан» и подпунктами 11.4 и 11.5 пункта 11 Положения о выплате премий работникам ООО «Эридан»,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ПРИКАЗЫВАЮ: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1. Начислить нижеследующим работникам ООО «Эридан» денежную премию в размерах: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tbl>
      <w:tblPr>
        <w:tblW w:w="7117" w:type="dxa"/>
        <w:jc w:val="center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500"/>
        <w:gridCol w:w="1341"/>
        <w:gridCol w:w="2752"/>
        <w:gridCol w:w="2523"/>
      </w:tblGrid>
      <w:tr>
        <w:trPr/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№ </w:t>
            </w: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п/п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Ф. И. О. работника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Должность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Сумма премии</w:t>
            </w:r>
          </w:p>
        </w:tc>
      </w:tr>
      <w:tr>
        <w:trPr/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Кравцов О.Д.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заместитель директора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3 000 (три тысячи) руб.</w:t>
            </w:r>
          </w:p>
        </w:tc>
      </w:tr>
      <w:tr>
        <w:trPr/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Нестерова Л.И.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главный бухгалтер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2 800 (две тысячи восемьсот) руб.</w:t>
            </w:r>
          </w:p>
        </w:tc>
      </w:tr>
      <w:tr>
        <w:trPr/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Васнецова О.П.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начальник финансового отдела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2 600 (две тысячи шестьсот) руб.</w:t>
            </w:r>
          </w:p>
        </w:tc>
      </w:tr>
      <w:tr>
        <w:trPr/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Николаева Ж.А.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начальник отдела кадров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2 600 (две тысячи шестьсот) руб.</w:t>
            </w:r>
          </w:p>
        </w:tc>
      </w:tr>
      <w:tr>
        <w:trPr/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Соколов В.Е.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начальник юридического отдела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2 600 (две тысячи шестьсот) руб.</w:t>
            </w:r>
          </w:p>
        </w:tc>
      </w:tr>
      <w:tr>
        <w:trPr/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Волков Н.П.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начальник отдела сбыта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2 600 (две тысячи шестьсот) руб.</w:t>
            </w:r>
          </w:p>
        </w:tc>
      </w:tr>
      <w:tr>
        <w:trPr/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Васильев В.Н.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начальник транспортного отдела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2 600 (две тысячи шестьсот) руб.</w:t>
            </w:r>
          </w:p>
        </w:tc>
      </w:tr>
      <w:tr>
        <w:trPr/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Кольцова И.М.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помощник руководителя организации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 (две тысячи пятьсот) руб.</w:t>
            </w:r>
          </w:p>
        </w:tc>
      </w:tr>
    </w:tbl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 xml:space="preserve">2. НЕСТЕРОВОЙ Людмиле Ивановне, главному бухгалтеру, начислить и выплатить премии работникам, </w:t>
      </w:r>
      <w:r>
        <w:rPr>
          <w:rFonts w:eastAsia="Times New Roman" w:cs="Arial" w:ascii="Arial" w:hAnsi="Arial"/>
          <w:kern w:val="0"/>
          <w:sz w:val="18"/>
          <w:szCs w:val="18"/>
          <w:lang w:eastAsia="ru-RU"/>
          <w14:ligatures w14:val="none"/>
        </w:rPr>
        <w:t>указанным в пункте 1 настоящего приказа, 25.04.2025 одновременно с выплатой второй части заработной платы за март 2025 г.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3. КОЛЬЦОВОЙ Ирине Михайловне, помощнику руководителя организации, ознакомить премируемых работников с настоящим приказом под подпись.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Основание: служебная записка начальника финансового отдела Васнецовой О.П. от 01.04.2025 № 11.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Директор общества</w:t>
        <w:tab/>
        <w:tab/>
        <w:tab/>
      </w:r>
      <w:r>
        <w:rPr>
          <w:rFonts w:eastAsia="Times New Roman" w:cs="Times New Roman"/>
          <w:i/>
          <w:color w:val="000000"/>
          <w:kern w:val="0"/>
          <w:sz w:val="18"/>
          <w:szCs w:val="18"/>
          <w:lang w:eastAsia="ru-RU"/>
          <w14:ligatures w14:val="none"/>
        </w:rPr>
        <w:t>Петрович</w:t>
      </w: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ab/>
        <w:tab/>
        <w:tab/>
        <w:t>А.Н.Петрович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СОГЛАСОВАНО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Постановление заседания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профсоюзного комитета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работников ООО «Эридан»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01.04.2025 № 6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8"/>
          <w:szCs w:val="18"/>
          <w:lang w:eastAsia="ru-RU"/>
          <w14:ligatures w14:val="none"/>
        </w:rPr>
        <w:t>Визы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С приказом ознакомлены</w:t>
        <w:tab/>
        <w:tab/>
        <w:t>…</w:t>
        <w:tab/>
        <w:tab/>
        <w:tab/>
        <w:t>…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260</Words>
  <Characters>1588</Characters>
  <CharactersWithSpaces>1798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2025-04-11T12:18:51Z</dcterms:created>
  <dc:creator/>
  <dc:description/>
  <dc:language>ru-RU</dc:language>
  <cp:lastModifiedBy/>
  <dcterms:modified xsi:type="dcterms:W3CDTF">2025-04-11T12:19:11Z</dcterms:modified>
  <cp:revision>1</cp:revision>
  <dc:subject/>
  <dc:title/>
</cp:coreProperties>
</file>