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Общество с ограниченной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ответственностью «Элена»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(ООО «Элена»)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ПРИКАЗ</w:t>
      </w:r>
    </w:p>
    <w:p>
      <w:pPr>
        <w:pStyle w:val="Normal"/>
        <w:bidi w:val="0"/>
        <w:spacing w:lineRule="auto" w:line="36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  <w:t>12.08.2026</w:t>
      </w: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 №</w:t>
      </w: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  <w:t> 75-к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г. Минск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Об увольнении Мышкиной И.С.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УВОЛИТЬ: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МЫШКИНУ Ирину Сергеевну, ведущего бухгалтера, 12.08.2026 за совершение прогула без уважительных причин в течение всего рабочего дня 10.08.2026 в </w:t>
      </w:r>
      <w:r>
        <w:rPr>
          <w:rFonts w:eastAsia="Times New Roman" w:cs="Times New Roman" w:ascii="AvantGardeGothicC" w:hAnsi="AvantGardeGothicC"/>
          <w:sz w:val="20"/>
          <w:szCs w:val="20"/>
          <w:lang w:eastAsia="ru-RU"/>
        </w:rPr>
        <w:t>соответствии с абзацем вторым пункта 7 статьи 42 Трудового кодекса Республики Беларусь.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sz w:val="20"/>
          <w:szCs w:val="20"/>
          <w:lang w:eastAsia="ru-RU"/>
        </w:rPr>
        <w:t>Трудовой отпуск использован полностью.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sz w:val="20"/>
          <w:szCs w:val="20"/>
          <w:lang w:eastAsia="ru-RU"/>
        </w:rPr>
        <w:t xml:space="preserve">Основание: 1. Акт от 10.08.2026 № 50 «Об отсутствии на работе Мышкиной И.С.» </w:t>
      </w: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на 4 л. в 1 экз.</w:t>
      </w:r>
    </w:p>
    <w:p>
      <w:pPr>
        <w:pStyle w:val="Normal"/>
        <w:bidi w:val="0"/>
        <w:spacing w:lineRule="auto" w:line="240" w:before="0" w:after="0"/>
        <w:ind w:firstLine="882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2. Докладная записка от 10.08.2026 № 51 «Об отсутствии на работе Мышкиной И.С.» на 1 л. в 1 экз.</w:t>
      </w:r>
    </w:p>
    <w:p>
      <w:pPr>
        <w:pStyle w:val="Normal"/>
        <w:bidi w:val="0"/>
        <w:spacing w:lineRule="auto" w:line="240" w:before="0" w:after="0"/>
        <w:ind w:firstLine="882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3. Акт от 11.08.2026 № 52 «Об отказе от дачи письменного объяснения о  нарушении трудовой дисциплины» на 1 л. в 1 экз.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Директор общества</w:t>
        <w:tab/>
        <w:tab/>
        <w:tab/>
      </w:r>
      <w:r>
        <w:rPr>
          <w:rFonts w:eastAsia="Times New Roman" w:cs="Times New Roman" w:ascii="Pushkin" w:hAnsi="Pushkin"/>
          <w:color w:val="000000"/>
          <w:sz w:val="20"/>
          <w:szCs w:val="20"/>
          <w:lang w:eastAsia="ru-RU"/>
        </w:rPr>
        <w:t>Кротов</w:t>
      </w: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ab/>
        <w:tab/>
        <w:tab/>
        <w:t>А.В.Кротов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i/>
          <w:i/>
          <w:iCs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  <w:t>Юрисконсульт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NinaCTT" w:hAnsi="NinaCTT"/>
          <w:color w:val="000000"/>
          <w:sz w:val="20"/>
          <w:szCs w:val="20"/>
          <w:lang w:eastAsia="ru-RU"/>
        </w:rPr>
        <w:t>Мишкин</w:t>
      </w: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 </w:t>
      </w: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  <w:t>А.Н.Мишкин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  <w:t>12.08.2026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>С приказом ознакомлена</w:t>
        <w:tab/>
        <w:tab/>
        <w:tab/>
      </w:r>
      <w:r>
        <w:rPr>
          <w:rFonts w:eastAsia="Times New Roman" w:cs="Times New Roman" w:ascii="StudioScriptCTT" w:hAnsi="StudioScriptCTT"/>
          <w:color w:val="000000"/>
          <w:sz w:val="20"/>
          <w:szCs w:val="20"/>
          <w:lang w:eastAsia="ru-RU"/>
        </w:rPr>
        <w:t>Мышкина</w:t>
      </w:r>
      <w:r>
        <w:rPr>
          <w:rFonts w:eastAsia="Times New Roman" w:cs="Times New Roman" w:ascii="AvantGardeGothicC" w:hAnsi="AvantGardeGothicC"/>
          <w:color w:val="000000"/>
          <w:sz w:val="20"/>
          <w:szCs w:val="20"/>
          <w:lang w:eastAsia="ru-RU"/>
        </w:rPr>
        <w:tab/>
        <w:tab/>
        <w:tab/>
        <w:t>И.С.Мышкина</w:t>
      </w:r>
    </w:p>
    <w:p>
      <w:pPr>
        <w:pStyle w:val="Normal"/>
        <w:bidi w:val="0"/>
        <w:spacing w:lineRule="auto" w:line="240" w:before="0" w:after="0"/>
        <w:ind w:firstLine="708" w:left="4956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i/>
          <w:iCs/>
          <w:color w:val="000000"/>
          <w:sz w:val="20"/>
          <w:szCs w:val="20"/>
          <w:lang w:eastAsia="ru-RU"/>
        </w:rPr>
        <w:t>12.08.2026</w:t>
      </w:r>
    </w:p>
    <w:p>
      <w:pPr>
        <w:pStyle w:val="Normal"/>
        <w:bidi w:val="0"/>
        <w:spacing w:lineRule="auto" w:line="240" w:before="0" w:after="0"/>
        <w:jc w:val="right"/>
        <w:rPr>
          <w:rFonts w:ascii="Hattori Hanzo" w:hAnsi="Hattori Hanzo" w:eastAsia="Times New Roman" w:cs="Times New Roman"/>
          <w:i/>
          <w:i/>
          <w:iCs/>
          <w:color w:val="000000"/>
          <w:sz w:val="17"/>
          <w:szCs w:val="17"/>
          <w:lang w:eastAsia="ru-RU"/>
        </w:rPr>
      </w:pPr>
      <w:r>
        <w:rPr>
          <w:rFonts w:eastAsia="Times New Roman" w:cs="Times New Roman" w:ascii="Hattori Hanzo" w:hAnsi="Hattori Hanzo"/>
          <w:i/>
          <w:iCs/>
          <w:color w:val="000000"/>
          <w:sz w:val="20"/>
          <w:szCs w:val="20"/>
          <w:lang w:eastAsia="ru-RU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vantGardeGothicC">
    <w:charset w:val="cc"/>
    <w:family w:val="roman"/>
    <w:pitch w:val="variable"/>
  </w:font>
  <w:font w:name="Pushkin">
    <w:charset w:val="cc"/>
    <w:family w:val="roman"/>
    <w:pitch w:val="variable"/>
  </w:font>
  <w:font w:name="NinaCTT">
    <w:charset w:val="cc"/>
    <w:family w:val="roman"/>
    <w:pitch w:val="variable"/>
  </w:font>
  <w:font w:name="StudioScriptCTT">
    <w:charset w:val="cc"/>
    <w:family w:val="roman"/>
    <w:pitch w:val="variable"/>
  </w:font>
  <w:font w:name="Hattori Hanzo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127</Words>
  <Characters>720</Characters>
  <CharactersWithSpaces>837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2026-08-18T11:00:25Z</dcterms:created>
  <dc:creator/>
  <dc:description/>
  <dc:language>ru-RU</dc:language>
  <cp:lastModifiedBy/>
  <dcterms:modified xsi:type="dcterms:W3CDTF">2026-08-18T11:00:45Z</dcterms:modified>
  <cp:revision>1</cp:revision>
  <dc:subject/>
  <dc:title/>
</cp:coreProperties>
</file>