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Общество с ограниченной</w:t>
        <w:tab/>
        <w:tab/>
        <w:tab/>
        <w:tab/>
        <w:t>УТВЕРЖДАЮ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ответственностью «Эридан»</w:t>
        <w:tab/>
        <w:tab/>
        <w:tab/>
        <w:tab/>
        <w:t>Директор ООО «Эридан»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(ООО «Эридан»)</w:t>
        <w:tab/>
        <w:tab/>
        <w:tab/>
        <w:tab/>
        <w:tab/>
      </w:r>
      <w:r>
        <w:rPr>
          <w:rFonts w:eastAsia="Times New Roman" w:cs="Times New Roman" w:ascii="Pushkin" w:hAnsi="Pushkin"/>
          <w:i/>
          <w:color w:val="000000"/>
          <w:sz w:val="20"/>
          <w:szCs w:val="20"/>
          <w:lang w:eastAsia="ru-RU"/>
        </w:rPr>
        <w:t>Петрович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 А.Н.Петрович</w:t>
      </w:r>
    </w:p>
    <w:p>
      <w:pPr>
        <w:pStyle w:val="Normal"/>
        <w:bidi w:val="0"/>
        <w:spacing w:lineRule="auto" w:line="240" w:before="0" w:after="0"/>
        <w:ind w:firstLine="708" w:left="354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02.05.2025</w:t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ПОЛОЖЕНИЕ</w:t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02.05.2025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 № </w:t>
      </w: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1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 ненормированном рабочем дне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ГЛАВА 1</w:t>
      </w:r>
    </w:p>
    <w:p>
      <w:pPr>
        <w:pStyle w:val="Normal"/>
        <w:bidi w:val="0"/>
        <w:spacing w:lineRule="auto" w:line="240" w:before="0" w:after="0"/>
        <w:jc w:val="center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ОБЩИЕ ПОЛОЖЕНИЯ</w:t>
      </w:r>
    </w:p>
    <w:p>
      <w:pPr>
        <w:pStyle w:val="Normal"/>
        <w:bidi w:val="0"/>
        <w:spacing w:lineRule="auto" w:line="240" w:before="0" w:after="0"/>
        <w:jc w:val="center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1. Настоящее Положение о ненормированном рабочем дне (далее — Положение) разработано в соответствии с требованиями статьи 118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vertAlign w:val="superscript"/>
          <w:lang w:eastAsia="ru-RU"/>
        </w:rPr>
        <w:t>1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 Трудового кодекса Республики Беларусь (далее — ТК).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2. Настоящее Положение регулирует режим ненормированного рабочего дня отдельных работников ООО «Эридан» (далее — общество, наниматель, работник). Перечень должностей работников с ненормированным рабочим днем установлен в приложении 1 к Правилам внутреннего трудового распорядка.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3. Настоящее Положение обязательно для применения и соблюдения работниками и нанимателем.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4. Особенности режима рабочего времени и времени отдыха, предусмотренные настоящим Положением, являются обязательными при составлении графиков работ (сменности).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5. Настоящее Положение вступает в силу с даты его утверждения нанимателем и действует до его отмены. Работники должны быть ознакомлены с настоящим Положением под подпись.</w:t>
      </w:r>
    </w:p>
    <w:p>
      <w:pPr>
        <w:pStyle w:val="Normal"/>
        <w:bidi w:val="0"/>
        <w:spacing w:lineRule="auto" w:line="240" w:before="0" w:after="0"/>
        <w:jc w:val="center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ГЛАВА 2</w:t>
      </w:r>
    </w:p>
    <w:p>
      <w:pPr>
        <w:pStyle w:val="Normal"/>
        <w:bidi w:val="0"/>
        <w:spacing w:lineRule="auto" w:line="240" w:before="0" w:after="0"/>
        <w:jc w:val="center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ПОРЯДОК И УСЛОВИЯ ПРИВЛЕЧЕНИЯ К РАБОТЕ</w:t>
      </w:r>
    </w:p>
    <w:p>
      <w:pPr>
        <w:pStyle w:val="Normal"/>
        <w:bidi w:val="0"/>
        <w:spacing w:lineRule="auto" w:line="240" w:before="0" w:after="0"/>
        <w:jc w:val="center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ЗА ПРЕДЕЛАМИ УСТАНОВЛЕННОЙ</w:t>
      </w:r>
    </w:p>
    <w:p>
      <w:pPr>
        <w:pStyle w:val="Normal"/>
        <w:bidi w:val="0"/>
        <w:spacing w:lineRule="auto" w:line="240" w:before="0" w:after="0"/>
        <w:jc w:val="center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ПРОДОЛЖИТЕЛЬНОСТИ РАБОЧЕГО ВРЕМЕНИ</w:t>
      </w:r>
    </w:p>
    <w:p>
      <w:pPr>
        <w:pStyle w:val="Normal"/>
        <w:bidi w:val="0"/>
        <w:spacing w:lineRule="auto" w:line="240" w:before="0" w:after="0"/>
        <w:jc w:val="center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6. Ненормированный рабочий день — это особый режим работы, в соответствии с которым отдельные работники могут при необходимости эпизодически по приказу (распоряжению), в том числе устному, постановлению нанимателя или своей инициативе с ведома нанимателя или уполномоченного должностного лица нанимателя выполнять свои трудовые обязанности за пределами установленной нормы продолжительности рабочего времени. Возможная в связи с этим переработка сверх нормы рабочего времени не является сверхурочной работой и компенсируется предоставлением дополнительного отпуска за ненормированный рабочий день согласно статье 158 ТК (часть первая статьи 118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vertAlign w:val="superscript"/>
          <w:lang w:eastAsia="ru-RU"/>
        </w:rPr>
        <w:t>1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 ТК).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7. Распоряжение о привлечении работника, которому установлен ненормированный рабочий день, к выполнению его трудовой функции за пределами установленной для него продолжительности рабочего времени вправе сделать руководитель организации или непосредственный руководитель работника в устной или письменной форме (по своему усмотрению). Выполнение такого распоряжения является для работника обязательным.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8. Привлечение к выполнению трудовой функции работника, которому установлен ненормированный рабочий день, возможно как до начала рабочего дня, так и после его окончания. Время начала и окончания рабочего дня устанавливается в соответствии с действующими в обществе Правилами внутреннего трудового распорядка.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9. Согласие работника на привлечение его к работе в данном режиме получать не требуется, если условие о ненормированном рабочем дне указано в заключенном с работником трудовом договоре (дополнительном соглашении к нему об изменении определенных условий трудового договора).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10. Не допускается установление ненормированного рабочего дня следующим категориям работников: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10.1. работникам, указанным в пунктах 1–4 части второй статьи 115 ТК: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работникам в возрасте от 14 до 16 лет;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учащимся, получающим общее среднее, профессионально-техническое образование, специальное образование на уровне общего среднего образования;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инвалидам I и II группы;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работающим на территории радиоактивного загрязнения в зоне эвакуации (отчуждения), в том числе временно направленным или командированным в эти зоны;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10.2. лицам, работающим по совместительству;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10.3. работникам, которым установлен режим рабочего времени при сменной работе;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10.4. работникам, занятым на работе неполное рабочее время, за исключением случаев, когда трудовым договором предусмотрена работа на условиях неполной рабочей недели, но с полным рабочим днем;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10.5. работникам, которым установлен суммированный учет рабочего времени;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10.6. работникам со сдельной оплатой труда.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ГЛАВА 3</w:t>
      </w:r>
    </w:p>
    <w:p>
      <w:pPr>
        <w:pStyle w:val="Normal"/>
        <w:bidi w:val="0"/>
        <w:spacing w:lineRule="auto" w:line="240" w:before="0" w:after="0"/>
        <w:jc w:val="center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РАБОЧЕЕ ВРЕМЯ</w:t>
      </w:r>
    </w:p>
    <w:p>
      <w:pPr>
        <w:pStyle w:val="Normal"/>
        <w:bidi w:val="0"/>
        <w:spacing w:lineRule="auto" w:line="240" w:before="0" w:after="0"/>
        <w:jc w:val="center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11. Полная норма продолжительности рабочего времени работника составляет 40 часов в неделю.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12. Для работников установлена 5-дневная рабочая неделя с двумя выходными днями (субботой и воскресеньем).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13. Нормальная продолжительность ежедневной работы (смены) работника составляет 8 (восемь) часов.</w:t>
      </w:r>
    </w:p>
    <w:p>
      <w:pPr>
        <w:pStyle w:val="Normal"/>
        <w:bidi w:val="0"/>
        <w:spacing w:lineRule="auto" w:line="240" w:before="0" w:after="0"/>
        <w:jc w:val="center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ГЛАВА 4</w:t>
      </w:r>
    </w:p>
    <w:p>
      <w:pPr>
        <w:pStyle w:val="Normal"/>
        <w:bidi w:val="0"/>
        <w:spacing w:lineRule="auto" w:line="240" w:before="0" w:after="0"/>
        <w:jc w:val="center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ОФОРМЛЕНИЕ НЕНОРМИРОВАННОГО РАБОЧЕГО ДНЯ</w:t>
      </w:r>
    </w:p>
    <w:p>
      <w:pPr>
        <w:pStyle w:val="Normal"/>
        <w:bidi w:val="0"/>
        <w:spacing w:lineRule="auto" w:line="240" w:before="0" w:after="0"/>
        <w:jc w:val="center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14. До заключения трудового договора (дополнительного соглашения к нему об изменении определенных условий трудового договора) работник знакомится под личную подпись с настоящим Положением, действующими в обществе Правилами внутреннего трудового распорядка, в которых установлены перечень должностей работников с ненормированным рабочим днем, дополнительный отпуск за ненормированный рабочий день.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15. В трудовой договор (дополнительное соглашение к нему об изменении определенных условий трудового договора), подписываемый с работником, вносится условие о работе в режиме ненормированного рабочего дня, а также продолжительность дополнительного отпуска за ненормированный рабочий день, предоставляемого работнику согласно действующим в обществе Правилам внутреннего трудового распорядка. При этом должность работника должна быть указана в перечне должностей работников с ненормированным рабочим днем, установленным в приложении 1 к Правилам внутреннего трудового распорядка, а сведения о дополнительном отпуске за ненормированный рабочий день вносятся в личную карточку работника.</w:t>
      </w:r>
    </w:p>
    <w:p>
      <w:pPr>
        <w:pStyle w:val="Normal"/>
        <w:bidi w:val="0"/>
        <w:spacing w:lineRule="auto" w:line="240" w:before="0" w:after="0"/>
        <w:jc w:val="center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ГЛАВА 5</w:t>
      </w:r>
    </w:p>
    <w:p>
      <w:pPr>
        <w:pStyle w:val="Normal"/>
        <w:bidi w:val="0"/>
        <w:spacing w:lineRule="auto" w:line="240" w:before="0" w:after="0"/>
        <w:jc w:val="center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УЧЕТ ОТРАБОТАННОГО ВРЕМЕНИ</w:t>
      </w:r>
    </w:p>
    <w:p>
      <w:pPr>
        <w:pStyle w:val="Normal"/>
        <w:bidi w:val="0"/>
        <w:spacing w:lineRule="auto" w:line="240" w:before="0" w:after="0"/>
        <w:jc w:val="center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ПРИ НЕНОРМИРОВАННОМ РАБОЧЕМ ДНЕ</w:t>
      </w:r>
    </w:p>
    <w:p>
      <w:pPr>
        <w:pStyle w:val="Normal"/>
        <w:bidi w:val="0"/>
        <w:spacing w:lineRule="auto" w:line="240" w:before="0" w:after="0"/>
        <w:jc w:val="center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16. Ответственным за учет рабочего времени, отработанного работником сверх установленной для него продолжительности рабочего времени при ненормированном рабочем дне, является непосредственный руководитель данного работника.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17. Учет времени, отработанного сверх установленной для работника продолжительности рабочего времени при ненормированном рабочем дне, производится в журнале учета рабочего времени структурного подразделения работника.</w:t>
      </w:r>
    </w:p>
    <w:p>
      <w:pPr>
        <w:pStyle w:val="Normal"/>
        <w:bidi w:val="0"/>
        <w:spacing w:lineRule="auto" w:line="240" w:before="0" w:after="0"/>
        <w:jc w:val="center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ГЛАВА 6</w:t>
      </w:r>
    </w:p>
    <w:p>
      <w:pPr>
        <w:pStyle w:val="Normal"/>
        <w:bidi w:val="0"/>
        <w:spacing w:lineRule="auto" w:line="240" w:before="0" w:after="0"/>
        <w:jc w:val="center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КОМПЕНСАЦИЯ ЗА РАБОТУ В РЕЖИМЕ</w:t>
      </w:r>
    </w:p>
    <w:p>
      <w:pPr>
        <w:pStyle w:val="Normal"/>
        <w:bidi w:val="0"/>
        <w:spacing w:lineRule="auto" w:line="240" w:before="0" w:after="0"/>
        <w:jc w:val="center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НЕНОРМИРОВАННОГО РАБОЧЕГО ДНЯ</w:t>
      </w:r>
    </w:p>
    <w:p>
      <w:pPr>
        <w:pStyle w:val="Normal"/>
        <w:bidi w:val="0"/>
        <w:spacing w:lineRule="auto" w:line="240" w:before="0" w:after="0"/>
        <w:jc w:val="center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18. Работникам с ненормированным рабочим днем предоставляется дополнительный отпуск за ненормированный рабочий день, продолжительность которого определяется трудовым договором (дополнительным соглашением к нему об изменении определенных условий трудового договора) в соответствии с действующими в обществе Правилами внутреннего трудового распорядка. При этом продолжительность данного отпуска составляет до 7 календарных дней (часть первая статья 158 ТК).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19. Работники с ненормированным рабочим днем имеют право на дополнительный отпуск за ненормированный рабочий день в связи с работой в данном режиме независимо от фактов привлечения к выполнению своих трудовых функций за пределами установленной для них продолжительности рабочего времени.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20. Предоставление дополнительного отпуска за ненормированный рабочий день оформляется приказом.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21. По соглашению с нанимателем полагающийся работнику дополнительный отпуск за ненормированный рабочий день может быть присоединен к трудовому отпуску. В этом случае достаточно одного уведомления нанимателя о времени начала трудового отпуска под подпись работника.</w:t>
      </w:r>
    </w:p>
    <w:p>
      <w:pPr>
        <w:pStyle w:val="Normal"/>
        <w:bidi w:val="0"/>
        <w:spacing w:lineRule="auto" w:line="240" w:before="0" w:after="0"/>
        <w:jc w:val="center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ГЛАВА 7</w:t>
      </w:r>
    </w:p>
    <w:p>
      <w:pPr>
        <w:pStyle w:val="Normal"/>
        <w:bidi w:val="0"/>
        <w:spacing w:lineRule="auto" w:line="240" w:before="0" w:after="0"/>
        <w:jc w:val="center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ОТВЕТСТВЕННОСТЬ</w:t>
      </w:r>
    </w:p>
    <w:p>
      <w:pPr>
        <w:pStyle w:val="Normal"/>
        <w:bidi w:val="0"/>
        <w:spacing w:lineRule="auto" w:line="240" w:before="0" w:after="0"/>
        <w:jc w:val="center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22. Каждый работник несет дисциплинарную ответственность за нарушение настоящего Положения.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23. Дисциплинарную ответственность за невыполнение или ненадлежащее выполнение настоящего Положения работниками несут также непосредственные руководители в случае, если ими не было предпринято мер для обеспечения его надлежащего выполнения.</w:t>
      </w:r>
    </w:p>
    <w:p>
      <w:pPr>
        <w:pStyle w:val="Normal"/>
        <w:bidi w:val="0"/>
        <w:spacing w:lineRule="auto" w:line="240" w:before="0" w:after="0"/>
        <w:jc w:val="center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ГЛАВА 8</w:t>
      </w:r>
    </w:p>
    <w:p>
      <w:pPr>
        <w:pStyle w:val="Normal"/>
        <w:bidi w:val="0"/>
        <w:spacing w:lineRule="auto" w:line="240" w:before="0" w:after="0"/>
        <w:jc w:val="center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КОНТРОЛЬ ИСПОЛНЕНИЯ</w:t>
      </w:r>
    </w:p>
    <w:p>
      <w:pPr>
        <w:pStyle w:val="Normal"/>
        <w:bidi w:val="0"/>
        <w:spacing w:lineRule="auto" w:line="240" w:before="0" w:after="0"/>
        <w:jc w:val="center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НАСТОЯЩЕГО ПОЛОЖЕНИЯ</w:t>
      </w:r>
    </w:p>
    <w:p>
      <w:pPr>
        <w:pStyle w:val="Normal"/>
        <w:bidi w:val="0"/>
        <w:spacing w:lineRule="auto" w:line="240" w:before="0" w:after="0"/>
        <w:jc w:val="center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24. Общий контроль исполнения настоящего Положения возложен на инспектора по кадрам.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25. Непосредственный руководитель каждого работника осуществляет контроль выполнения подчиненным работником настоящего Положения.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Юрисконсульт</w:t>
        <w:tab/>
        <w:tab/>
        <w:tab/>
      </w:r>
      <w:r>
        <w:rPr>
          <w:rFonts w:eastAsia="Times New Roman" w:cs="Times New Roman" w:ascii="NinaCTT" w:hAnsi="NinaCTT"/>
          <w:i/>
          <w:color w:val="000000"/>
          <w:sz w:val="20"/>
          <w:szCs w:val="20"/>
          <w:lang w:eastAsia="ru-RU"/>
        </w:rPr>
        <w:t>Леонович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ab/>
        <w:t>А.Г.Леонович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СОГЛАСОВАНО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Протокол заседания выборного</w:t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профсоюзного органа ООО «Эридан»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02.05.2025 № 1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Визы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vantGardeGothicC">
    <w:charset w:val="cc"/>
    <w:family w:val="roman"/>
    <w:pitch w:val="variable"/>
  </w:font>
  <w:font w:name="Pushkin">
    <w:charset w:val="cc"/>
    <w:family w:val="roman"/>
    <w:pitch w:val="variable"/>
  </w:font>
  <w:font w:name="NinaCT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3</Pages>
  <Words>940</Words>
  <Characters>6739</Characters>
  <CharactersWithSpaces>7626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2025-05-07T10:43:46Z</dcterms:created>
  <dc:creator/>
  <dc:description/>
  <dc:language>ru-RU</dc:language>
  <cp:lastModifiedBy/>
  <dcterms:modified xsi:type="dcterms:W3CDTF">2025-05-07T10:44:16Z</dcterms:modified>
  <cp:revision>1</cp:revision>
  <dc:subject/>
  <dc:title/>
</cp:coreProperties>
</file>