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29.07.2026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41-к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установлении комбинированной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дистанционной работы,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выполняемой временно, структурным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подразделениям организации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обоснованными организационными причинами — введением новых форм организации труда и на основании статьи 307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vertAlign w:val="superscript"/>
          <w:lang w:eastAsia="ru-RU"/>
          <w14:ligatures w14:val="none"/>
        </w:rPr>
        <w:t>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Трудового кодекса Республики Беларусь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Установить комбинированную дистанционную работу, выполняемую временно с 01.09.2026 по 31.12.2026, при условии чередования периодов выполнения трудовой функции дистанционно (по месту жительства) вне места нахождения нанимателя с использованием для выполнения этой работы и осуществления взаимодействия с нанимателем информационно-коммуникационных технологий в четверг и пятницу и на стационарном рабочем месте в офисе по месту нахождения нанимателя в понедельник, вторник и среду на всех работников следующих структурных подразделений: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организации труда и заработной платы;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кадров;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юридический отдел.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СКВОРЦОВУ Николаю Ивановичу, менеджеру по информационным технологиям, обеспечить работников подразделений, указанных в пункте 1 настоящего приказа, оборудованием, программно-техническими средствами, средствами защиты информации и иными средствами, необходимыми для выполнения дистанционной работы.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РАЙ Ольге Петровне, главному бухгалтеру, компенсировать работникам подразделений, указанных в пункте 1 настоящего приказа, произведенные ими расходы на сотовую связь на основании представленных работниками подтверждающих документов (чеков, квитанций и др.) не позднее 10-го числа каждого месяца.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Установить работникам подразделений, указанных в пункте 1 настоящего приказа, следующий режим комбинированной дистанционной работы: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4.1. выполнение трудовой функции по месту нахождения нанимателя в понедельник, вторник и среду и выполнение трудовой функции вне места нахождения нанимателя (по месту жительства) дистанционно в четверг и пятницу: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4.2. 5-дневная рабочая неделя: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время начала рабочего дня: 8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время окончания рабочего дня: 17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перерыв для отдыха и питания: с 12 ч 30 мин по 13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4.3. выходные дни: суббота и воскресенье;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4.4. отдых во время государственных праздников и праздничных дней, установленных и объявленных в порядке, предусмотренном законодательством, нерабочими.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 Осуществлять обмен документами в период дистанционной работы вне места нахождения нанимателя по корпоративной электронной почте.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 Обязать работников подразделений, указанных в пункте 1 настоящего приказа: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6.1. для выполнения трудовой функции и осуществления взаимодействия с нанимателем по вопросам, связанным с ее выполнением, использовать сеть Интернет;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6.2. в рабочее время находиться на постоянной связи с нанимателем по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Skype,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электронной почте и телефону;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6.3. в период дистанционной работы вне места нахождения нанимателя осуществлять обмен с нанимателем электронными документами или сообщениями в электронном виде (в том числе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SMS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-сообщениями, файлами и записями), содержащими письменные задания, иную информацию для исполнения трудовых обязанностей, результаты выполненной работы, заявления и объяснения, уведомления, приказы и иные документы нанимателя, связанные с изменением и прекращением трудового договора, посредством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Skype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и по электронной почте общества: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Eridan@mail.ru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6.4. во время выполнения дистанционной работы ежедневно представлять нанимателю отчеты о выполненной работе в конце рабочего дня.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7. НЕКРАСОВОЙ Ирине Викторовне, начальнику отдела кадров: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7.1. ознакомить работников структурных подразделений, указанных в пункте 1 настоящего приказа, с настоящим приказом под подпись в срок до 30.07.2026;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7.2. организовать вручение работникам структурных подразделений, указанных в пункте 1 настоящего приказа, под подпись письменных уведомлений об изменении существенных условий труда в срок до 30.07.2026.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8. Контроль за исполнением настоящего приказа возложить на ВОРОНЦОВА Петра Владимировича, заместителя директора по управлению персоналом.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  <w:t>…</w:t>
        <w:tab/>
        <w:tab/>
        <w:t>…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2</Pages>
  <Words>508</Words>
  <Characters>3549</Characters>
  <CharactersWithSpaces>4022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2026-07-06T15:31:15Z</dcterms:created>
  <dc:creator/>
  <dc:description/>
  <dc:language>ru-RU</dc:language>
  <cp:lastModifiedBy/>
  <dcterms:modified xsi:type="dcterms:W3CDTF">2026-07-06T15:31:37Z</dcterms:modified>
  <cp:revision>1</cp:revision>
  <dc:subject/>
  <dc:title/>
</cp:coreProperties>
</file>