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Общество с ограниченной</w:t>
      </w:r>
    </w:p>
    <w:p w14:paraId="02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ответственностью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</w:t>
      </w:r>
    </w:p>
    <w:p w14:paraId="0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(ООО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>»)</w:t>
      </w:r>
    </w:p>
    <w:p w14:paraId="04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5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АКТ</w:t>
      </w:r>
    </w:p>
    <w:p w14:paraId="06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22.02.2024</w:t>
      </w:r>
      <w:r>
        <w:rPr>
          <w:rFonts w:ascii="PT Serif" w:hAnsi="PT Serif"/>
          <w:color w:val="000000"/>
          <w:sz w:val="20"/>
        </w:rPr>
        <w:t> № </w:t>
      </w:r>
      <w:r>
        <w:rPr>
          <w:rFonts w:ascii="PT Serif" w:hAnsi="PT Serif"/>
          <w:i w:val="1"/>
          <w:color w:val="000000"/>
          <w:sz w:val="20"/>
        </w:rPr>
        <w:t>7</w:t>
      </w:r>
    </w:p>
    <w:p w14:paraId="07000000">
      <w:pPr>
        <w:spacing w:after="0" w:line="36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г. Минск</w:t>
      </w:r>
    </w:p>
    <w:p w14:paraId="08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09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приема-передачи Симонову В.П. оборудования</w:t>
      </w:r>
    </w:p>
    <w:p w14:paraId="0A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для дистанционной работы</w:t>
      </w:r>
    </w:p>
    <w:p w14:paraId="0B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</w:p>
    <w:p w14:paraId="0C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Общество с ограниченной ответственностью «</w:t>
      </w:r>
      <w:r>
        <w:rPr>
          <w:rFonts w:ascii="PT Serif" w:hAnsi="PT Serif"/>
          <w:color w:val="000000"/>
          <w:sz w:val="20"/>
        </w:rPr>
        <w:t>Эридан</w:t>
      </w:r>
      <w:r>
        <w:rPr>
          <w:rFonts w:ascii="PT Serif" w:hAnsi="PT Serif"/>
          <w:color w:val="000000"/>
          <w:sz w:val="20"/>
        </w:rPr>
        <w:t xml:space="preserve">», именуемое в дальнейшем «Наниматель», в лице начальника юридического отдела </w:t>
      </w:r>
      <w:r>
        <w:rPr>
          <w:rFonts w:ascii="PT Serif" w:hAnsi="PT Serif"/>
          <w:color w:val="000000"/>
          <w:sz w:val="20"/>
        </w:rPr>
        <w:t>Нестеровича</w:t>
      </w:r>
      <w:r>
        <w:rPr>
          <w:rFonts w:ascii="PT Serif" w:hAnsi="PT Serif"/>
          <w:color w:val="000000"/>
          <w:sz w:val="20"/>
        </w:rPr>
        <w:t xml:space="preserve"> Николая Ивановича, действующего на основании доверенности от 22.02.2024 № 4/24, с одной стороны, и юрисконсульт юридического отдела Симонов Валерий Петрович, именуемый в дальнейшем «Работник», с другой стороны, совместно именуемые «Стороны», составили настоящий акт о нижеследующем.</w:t>
      </w:r>
    </w:p>
    <w:p w14:paraId="0D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1. В соответствии с трудовым договором от 22.02.2024 № 7-тд Наниматель передал, а Работник принял ноутбук HUAWEI MATEBOOK D14 MDF-X (53013RHL) (инвентарный номер 121) (далее — Ноутбук).</w:t>
      </w:r>
    </w:p>
    <w:p w14:paraId="0E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2. Стороны подтверждают, что Ноутбук передан работнику в удовлетворительном состоянии, пригодном для работы.</w:t>
      </w:r>
    </w:p>
    <w:p w14:paraId="0F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3. Остаточная стоимость Ноутбука на момент передачи составила 1 950 (одну тысячу девятьсот пятьдесят) рублей.</w:t>
      </w:r>
    </w:p>
    <w:p w14:paraId="10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4. Ноутбук передан во временное пользование Работника в интересах Нанимателя для выполнения дистанционной работы вне места нахождения Нанимателя с 22.02.2024 до прекращения трудового договора от 22.02.2024 № 7-тд или особого распоряжения Нанимателя. Право собственности на Ноутбук сохраняется за Нанимателем.</w:t>
      </w:r>
    </w:p>
    <w:p w14:paraId="11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5. В случае гибели, порчи или потери Ноутбука в результате виновных действий Работника (или третьих лиц) Работник обязуется возместить его остаточную стоимость, рассчитанную на момент гибели, порчи или потери.</w:t>
      </w:r>
    </w:p>
    <w:p w14:paraId="12000000">
      <w:pPr>
        <w:spacing w:after="0" w:line="240" w:lineRule="auto"/>
        <w:ind w:firstLine="210" w:left="0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6. Настоящий акт составлен в двух экземплярах, имеющих равную юридическую силу, по одному для каждой Стороны.</w:t>
      </w:r>
    </w:p>
    <w:p w14:paraId="13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4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Наниматель 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Работник</w:t>
      </w:r>
    </w:p>
    <w:p w14:paraId="15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 xml:space="preserve">Начальник юридического отдела 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Юрисконсульт юридического отдела</w:t>
      </w:r>
    </w:p>
    <w:p w14:paraId="16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ushkin" w:hAnsi="Pushkin"/>
          <w:color w:val="000000"/>
          <w:sz w:val="20"/>
        </w:rPr>
        <w:t>Нестерович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Н.И.Нестерович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NinaCTT" w:hAnsi="NinaCTT"/>
          <w:color w:val="000000"/>
          <w:sz w:val="20"/>
        </w:rPr>
        <w:t>Симонов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В.П.Симонов</w:t>
      </w:r>
    </w:p>
    <w:p w14:paraId="17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</w:p>
    <w:p w14:paraId="18000000">
      <w:pPr>
        <w:spacing w:after="0" w:line="240" w:lineRule="auto"/>
        <w:ind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color w:val="000000"/>
          <w:sz w:val="20"/>
        </w:rPr>
        <w:t>Экземпляр акта на руки получил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NinaCTT" w:hAnsi="NinaCTT"/>
          <w:color w:val="000000"/>
          <w:sz w:val="20"/>
        </w:rPr>
        <w:t>Симонов</w:t>
      </w:r>
      <w:r>
        <w:rPr>
          <w:rFonts w:ascii="PT Serif" w:hAnsi="PT Serif"/>
          <w:color w:val="000000"/>
          <w:sz w:val="20"/>
        </w:rPr>
        <w:t> </w:t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ab/>
      </w:r>
      <w:r>
        <w:rPr>
          <w:rFonts w:ascii="PT Serif" w:hAnsi="PT Serif"/>
          <w:color w:val="000000"/>
          <w:sz w:val="20"/>
        </w:rPr>
        <w:t>В.П.Симонов</w:t>
      </w:r>
    </w:p>
    <w:p w14:paraId="19000000">
      <w:pPr>
        <w:spacing w:after="0" w:line="240" w:lineRule="auto"/>
        <w:ind w:firstLine="708" w:left="4956"/>
        <w:jc w:val="both"/>
        <w:rPr>
          <w:rFonts w:ascii="PT Serif" w:hAnsi="PT Serif"/>
          <w:color w:val="000000"/>
          <w:sz w:val="20"/>
        </w:rPr>
      </w:pPr>
      <w:r>
        <w:rPr>
          <w:rFonts w:ascii="PT Serif" w:hAnsi="PT Serif"/>
          <w:i w:val="1"/>
          <w:color w:val="000000"/>
          <w:sz w:val="20"/>
        </w:rPr>
        <w:t>22.02.2024</w:t>
      </w:r>
    </w:p>
    <w:p w14:paraId="1A000000">
      <w:pPr>
        <w:spacing w:after="0" w:line="240" w:lineRule="auto"/>
        <w:ind w:firstLine="210" w:left="0"/>
        <w:jc w:val="both"/>
        <w:rPr>
          <w:rFonts w:ascii="Calibri" w:hAnsi="Calibri"/>
          <w:color w:val="000000"/>
          <w:sz w:val="20"/>
        </w:rPr>
      </w:pPr>
    </w:p>
    <w:p w14:paraId="1B000000">
      <w:pPr>
        <w:pStyle w:val="Style_1"/>
        <w:rPr>
          <w:sz w:val="2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2024-02-02T13:26:34Z</dcterms:modified>
</cp:coreProperties>
</file>