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03.01.2025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 №</w:t>
      </w: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 02/01-06</w:t>
        <w:tab/>
        <w:tab/>
        <w:tab/>
        <w:tab/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Профсоюзный комитет</w:t>
      </w:r>
    </w:p>
    <w:p>
      <w:pPr>
        <w:pStyle w:val="Normal"/>
        <w:bidi w:val="0"/>
        <w:spacing w:lineRule="auto" w:line="240" w:before="0" w:after="0"/>
        <w:ind w:firstLine="708" w:left="354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ООО «Альфа»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 согласии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на увольнение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Иванов Иван Иванович отсутствовал на работе в течение 125 календарных дней подряд вследствие временной нетрудоспособности, что подтверждается листками нетрудоспособности АИ № 123456 и АМ № 654321 и табелем учета рабочего времени ООО «Альфа» за сентябрь 2024 г. — январь 2025 г.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В связи с изложенным просим дать согласие на увольнение Иванова Ивана Ивановича, юрисконсульта, 31.01.2025 в связи с неявкой на работу в течение более четырех месяцев подряд вследствие временной нетрудоспособности по пункту 5 статьи 42 Трудового кодекса Республики Беларусь.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Директор общества</w:t>
        <w:tab/>
        <w:tab/>
      </w:r>
      <w:r>
        <w:rPr>
          <w:rFonts w:eastAsia="Times New Roman" w:cs="Times New Roman" w:ascii="Pushkin" w:hAnsi="Pushkin"/>
          <w:color w:val="000000"/>
          <w:sz w:val="20"/>
          <w:szCs w:val="20"/>
          <w:lang w:eastAsia="ru-RU"/>
        </w:rPr>
        <w:t>Семенов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ab/>
        <w:tab/>
        <w:t>И.И.Семенов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1"/>
          <w:szCs w:val="11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Смоляк 331 66 26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vantGardeGothicC">
    <w:charset w:val="cc"/>
    <w:family w:val="roman"/>
    <w:pitch w:val="variable"/>
  </w:font>
  <w:font w:name="Pushki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97</Words>
  <Characters>589</Characters>
  <CharactersWithSpaces>684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2025-01-15T10:30:25Z</dcterms:created>
  <dc:creator/>
  <dc:description/>
  <dc:language>ru-RU</dc:language>
  <cp:lastModifiedBy/>
  <dcterms:modified xsi:type="dcterms:W3CDTF">2025-01-15T10:30:45Z</dcterms:modified>
  <cp:revision>1</cp:revision>
  <dc:subject/>
  <dc:title/>
</cp:coreProperties>
</file>