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PT Serif" w:hAnsi="PT Serif" w:eastAsia="Times New Roman" w:cs="Calibri"/>
          <w:b/>
          <w:b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Трудовой договор №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67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ab/>
        <w:t>03.05.2024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 ответственностью «Эридан», именуемое в дальнейшем нанимателем, в лице директора Петровича Александра Николаевича, действующего на основании Устава, с одной стороны, и гражданин Нестерович Николай Иванович, именуемый в дальнейшем работником, с другой стороны, заключили настоящий трудовой договор о нижеследующем: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Наниматель принимает Нестеровича Николая Ивановича на работу по должности специалиста по тестированию программного обеспечения в 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Настоящий трудовой договор является трудовым договором на комбинированную дистанционную работу с условием ее выполнения постоянно с использованием для выполнения этой работы и осуществления взаимодействия с нанимателем информационно-коммуникационных технологий с чередованием в течение рабочего времени дистанционной работы и работы по месту нахождения нанимателя: две недели — выполнение работы дистанционно вне места нахождения нанимателя и две недели — выполнение работы по месту нахождения нанимателя.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Место работы работника — г. Минск.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Настоящий трудовой договор является трудовым договором по основному месту работы.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Местом заключения трудового договора является место нахождения нанимателя — г. Минск.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Настоящий трудовой договор заключается на неопределенный срок.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6. Настоящий трудовой договор заключается с предварительным испытанием.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предварительного испытания — три месяца.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7. Срок действия настоящего трудового договора — с 06.05.2024.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 Работник имеет право: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8.1. на труд как наиболее достойный способ самоутверждения человека, что означает право на выбор профессии, рода занятий и работы в соответствии с призванием, способностями, образованием, профессиональной подготовкой и с учетом общественных потребностей, а также на здоровые и безопасные условия труда;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8.2. защиту экономических и социальных прав и интересов, включая право на объединение в профессиональные союзы, заключение коллективных договоров, соглашений и право на забастовку;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8.3. участие в собраниях;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8.4. участие в управлении организацией;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8.5. гарантированную справедливую долю вознаграждения за труд в соответствии с его количеством, качеством и общественным значением, но не ниже уровня, обеспечивающего работнику и его семье свободное и достойное существование;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8.6. ежедневный и еженедельный отдых, в том числе выходные дни во время государственных праздников и праздничных дней, и отпуска продолжительностью не ниже установленной Трудовым кодексом Республики Беларусь;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8.7. государственное социальное страхование, обязательное страхование от несчастных случаев на производстве и профессиональных заболеваний, гарантии в случае инвалидности и потери работы;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8.8. невмешательство в частную жизнь и уважение личного достоинства;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8.9. судебную и иную защиту трудовых прав.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 Работник обязан: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9.1. добросовестно исполнять свои трудовые обязанности, перечисленные в настоящем подпункте: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выявлять ошибки функционирования и сбоев в системах, программном коде в рамках установленных планов, программ, методик тестирования, инструкций и стандартов качества для обеспечения функционирования систем в соответствии с техническим заданием;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разрабатывать тестовые наборы и тестовые сценарии;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составлять тест-планы;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разрабатывать процедуры и стратегии, направленные на функционирование и управление процессами обеспечения технического качества, а также инструкций и инфраструктуры систем;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изучать, анализировать и разрешать возникающие в системах проблемы функционирования и сбоев;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осуществлять мероприятия по выполнению автоматизированного тестирования программного обеспечения;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определять возможности использования готовых программных продуктов для проведения тестирования;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внедрять типовые и стандартные программные средства, составлять технологии обработки информации;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принимать участие в анализе проектной документации;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определять необходимый набор документов, в соответствии с которым проводится контроль качества программного обеспечения;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осуществлять контроль качества программного продукта в соответствии с установленными требованиями;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анализировать необходимую информацию и показатели качества, характеризующие разрабатываемый программный продукт;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изучать причины, вызывающие ухудшение качества программного продукта;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оказывать помощь при поиске и диагностике неисправностей;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принимать участие в ревьюировании технических документов;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вести и представлять установленную отчетность;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9.2. 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 противоречащие законодательству и локальным правовым актам;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9.3. не допускать действий, препятствующих другим работникам выполнять их трудовые обязанности;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9.4. обеспечивать соблюдение установленных требований к качеству производимой продукции, выполняемых работ, оказываемых услуг, не допускать брака в работе, соблюдать производственно-технологическую дисциплину;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9.5. соблюдать установленные нормативными правовыми актами требования по охране труда и безопасному ведению работ, пользоваться средствами индивидуальной защиты, выполнять другие обязанности, предусмотренные статьей 19 Закона Республики Беларусь от 23.06.2008 № 356-З «Об охране труда» (в редакции Закона от 12.07.2013 № 61-З);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9.6. бережно относиться к имуществу нанимателя, принимать меры к предотвращению ущерба;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9.7. принимать меры к немедленному устранению причин и условий, препятствующих нормальному выполнению работы (авария, простой и др.), и немедленно сообщать о случившемся нанимателю;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9.8. поддерживать свое рабочее место, оборудование и приспособления в исправном состоянии, порядке и чистоте;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9.9. соблюдать установленный порядок хранения документов, материальных и денежных ценностей;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9.10. хранить государственную и служебную тайну, соблюдать иные требования законодательства Республики Беларусь о государственных секретах, не разглашать коммерческую тайну нанимателя, коммерческую тайну третьих лиц, к которой наниматель получил доступ;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9.11. исполнять иные обязанности, вытекающие из законодательства, локальных правовых актов и настоящего трудового договора: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9.11.1. при исполнении трудовых обязанностей использовать оборудование, программно-технические средства, средства защиты информации и иные средства, предоставленные или рекомендованные нанимателем;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9.11.2. при исполнении трудовых обязанностей использовать принадлежащие ему оборудование, программно-технические средства, средства защиты информации и другие средства, необходимые для дистанционной работы;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9.11.3. представлять нанимателю отчеты о выполненной работе еженедельно в пятницу в конце работы путем обмена файлами с текстами документов в электронном виде;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9.11.4. использовать сеть Интернет для выполнения трудовой функции и осуществления взаимодействия с нанимателем по вопросам, связанным с ее выполнением;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9.11.5. в рабочее время находиться на постоянной связи с нанимателем по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Skype,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 электронной почте и телефону;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9.11.6. в период дистанционной работы вне места нахождения нанимателя осуществлять обмен с нанимателем электронными документами или сообщениями в электронном виде (в том числе СМС-сообщениями, файлами и записями), содержащими письменные задания, иную информацию для исполнения трудовых обязанностей, результаты выполненной работы, заявления и объяснения, уведомления, приказы и иные документы нанимателя, связанные с изменением и прекращением трудового договора посредством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Skype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 и по электронной почте </w:t>
      </w:r>
      <w:r>
        <w:rPr>
          <w:rFonts w:eastAsia="Times New Roman" w:cs="Calibri" w:ascii="PT Serif" w:hAnsi="PT Serif"/>
          <w:sz w:val="20"/>
          <w:szCs w:val="20"/>
          <w:lang w:eastAsia="ru-RU"/>
        </w:rPr>
        <w:t xml:space="preserve">общества: </w:t>
      </w:r>
      <w:r>
        <w:rPr>
          <w:rFonts w:eastAsia="Times New Roman" w:cs="Calibri" w:ascii="PT Serif" w:hAnsi="PT Serif"/>
          <w:i/>
          <w:iCs/>
          <w:sz w:val="20"/>
          <w:szCs w:val="20"/>
          <w:lang w:eastAsia="ru-RU"/>
        </w:rPr>
        <w:t>Eridan@mail.ru.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 Наниматель имеет право: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10.1. расторгнуть настоящий трудовой договор в порядке и по основаниям, установленным Трудовым кодексом Республики Беларусь и законодательными актами;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10.2. поощрять работника;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10.3. требовать от работника выполнения условий настоящего трудового договора и правил внутреннего трудового распорядка;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10.4. привлекать работника к дисциплинарной и материальной ответственности в соответствии с законодательством;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10.5. обращаться в суд для защиты своих прав;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10.6. реализовать иные права в соответствии с законодательством, локальными правовыми актами.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 Наниматель обязан: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11.1. организовать труд работника;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11.2. рационально использовать труд работника;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11.3. обеспечивать производственно-технологическую, исполнительскую и трудовую дисциплину;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11.4. вести учет фактически отработанного работником времени;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11.5. не реже двух раз в месяц выплачивать работнику заработную плату в сроки и размерах, установленных законодательством, коллективным договором, соглашением или настоящим трудовым договором;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 том числе техническими нормативными правовыми актами, требования по охране труда, а при отсутствии в нормативных правовых актах, в том числе в технических нормативных правовых актах, требований по 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11.7. принимать необходимые меры по 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 охране труда и пожарной безопасности; своевременно и правильно проводить расследование и учет несчастных случаев на производстве;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11.8. в 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др.), соблюдать нормы по охране труда женщин, молодежи и инвалидов;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11.9. 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надлежащее хранение и уход за этими средствами;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11.10. 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трудовым договором;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11.11. своевременно оформлять изменения в трудовых обязанностях работника и знакомить его с ними под роспись, создавать условия для ознакомления работника с локальными правовыми актами, затрагивающими его права и обязанности;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11.12. обеспечивать профессиональную подготовку, повышение квалификации, переподготовку, стажировку работника и прохождение работником аттестации в соответствии с законодательством;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11.13. создавать необходимые условия для совмещения работы с получением образования в соответствии с Трудовым кодексом Республики Беларусь;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11.14. 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11.15. представлять по запросу контролирующих (надзорных) органов, уполномоченных на проведение проверок соблюдения законодательства о труде и охране труда, информацию и (или) документы, ведение которых предусмотрено законодательством о труде и охране труда, или сообщать об их отсутствии;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11.16. оформлять изменения условий и прекращение настоящего трудового договора с работником приказом (распоряжением) и объявлять его работнику под роспись;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11.17. отстранять работника от работы в случаях, предусмотренных Трудовым кодексом Республики Беларусь и иными актами законодательства;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11.18. создавать работнику необходимые условия для соблюдения установленного режима коммерческой тайны;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11.19. исполнять другие обязанности, вытекающие из законодательства, локальных правовых актов и настоящего трудового договора: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11.19.1. за использование работником принадлежащих ему оборудования, программно-технических средств, средств защиты информации и других средств, необходимых для выполнения дистанционной работы, ежемесячно выплачивать работнику компенсацию в размере 250 (двухсот пятидесяти) рублей не позднее 10-го числа текущего месяца за прошедший месяц;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11.19.2. своевременно пересылать на электронную почту работника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 (Nesterovich@mail.ru)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информацию, необходимую ему для осуществления трудовой функции;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11.19.3. если соглашение об изменении определенных сторонами условий трудового договора заключается путем обмена электронными документами, то наниматель обязан направить в течение двух рабочих дней со дня заключения соглашения работнику, выполняющему комбинированную дистанционную работу, оформленный надлежащим образом экземпляр данного соглашения на бумажном носителе заказным почтовым отправлением с уведомлением о получении.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 Работнику устанавливаются следующие условия оплаты труда и иные выплаты: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12.1. тарифный оклад определен в размере 3 500 (трех тысяч пятисот) рублей на день подписания настоящего трудового договора.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дальнейшем тарифный оклад изменяется в соответствии с законодательством о труде, коллективным договором, соглашением или по соглашению сторон;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12.2. за добросовестное исполнение трудовых обязанностей на основании приказа нанимателя работнику может выплачиваться ежемесячная премия в размере до 900 (девятисот) рублей;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12.3. ежемесячная компенсирующая выплата начисляется в размере 250 (двухсот пятидесяти) рублей и выплачивается не позднее 10-го числа текущего месяца за прошедший месяц за использование работником принадлежащих ему оборудования, программно-технических средств, средств защиты информации и других средств, необходимых для выполнения дистанционной работы;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12.4. оплата труда работника производится пропорционально отработанному времени.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13. Заработная плата, предусмотренная настоящим трудовым договором, выплачивается нанимателем работнику регулярно 5-го и 20-го числа каждого месяца путем перечисления на текущий (расчетный) банковский счет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14. Заработная плата выплачивается в денежных единицах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15. Наниматель устанавливает работнику в соответствии с законодательством следующий режим рабочего времени и времени отдыха: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15.1. полная норма продолжительности рабочего времени — 40 часов в неделю;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15.2. 5-дневная рабочая неделя с двумя выходными днями: субботой и воскресеньем;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15.3. время начала и окончания рабочего дня, а также время использования перерыва для отдыха и питания (работником определяются самостоятельно);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15.4. отдых во время государственных праздников и праздничных дней, установленных и объявленных в порядке, предусмотренном законодательством, нерабочими.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16. Работнику устанавливаются в соответствии с законодательством: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16.1. трудовой отпуск продолжительностью 27 календарных дней, в том числе: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основной отпуск продолжительностью 24 календарных дня;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дополнительный отпуск за продолжительный стаж работы продолжительностью 3 календарных дня;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16.2. социальные отпуска по основаниям, предусмотренным Трудовым кодексом Республики Беларусь, в том числе социальный отпуск по уважительным причинам личного и семейного характера продолжительностью 10 календарных дней.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17. Наниматель предоставляет работнику гарантии и компенсации, предусмотренные законодательством, коллективным договором, соглашением.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18. Дополнительные условия: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18.1. для взаимодействия и обмена электронными документами или сообщениями в электронном виде стороны обязуются использовать служебную электронную почту работника: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Nesterovich@mail.ru;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18.2. каждая из сторон при обмене электронными документами или сообщениями в электронном виде обязана направлять в форме электронного документа подтверждение получения электронного документа от другой стороны не позднее одного рабочего дня с момента его получения;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18.3. в случае необходимости ознакомления работника с документами под подпись работник может быть ознакомлен с ними путем обмена электронными документами или файлами с текстами этих документов в электронном виде с последующим направлением в течение двух рабочих дней работнику копий документов на бумажном носителе заказным почтовым отправлением с уведомлением о его вручении;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18.4. стороны договорились, что рабочие контакты между ними осуществляются ежедневно в течение рабочего времени через телефонную связь, приложения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Telegram, Viber, Skype;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18.5. учет рабочего времени и времени отдыха работника наниматель осуществляет с помощью программы системы учета рабочего времени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Bitcop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 с 1C:CRM;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18.6. наниматель ежемесячно не позднее 5-го числа каждого месяца возмещает работнику расходы, связанные с выполнением трудовых обязанностей, в том числе компенсирует расходы по оплате счетов за Интернет и телефон при звонках на телефонный номер: +375 29 500 00 00.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19. Средний заработок за время трудового отпуска выплачивается нанимателем не позднее чем за два дня до начала отпуска, если он предоставляется в соответствии с графиком трудовых отпусков. В иных случаях предоставления трудового отпуска средний заработок выплачивается нанимателем с согласия работника не позднее двух рабочих дней со дня начала трудового отпуска.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20. За противоправное, виновное неисполнение или ненадлежащее исполнение своих трудовых обязанностей работник может быть привлечен к дисциплинарной ответственности, установленной законодательством.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21. 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 условиях, определенных Трудовым кодексом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22. 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23. Изменение условий настоящего трудового договора производится в установленном порядке по соглашению сторон либо по основаниям, предусмотренным законодательством.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24. Настоящий трудовой договор может быть прекращен (расторгнут) по основаниям, предусмотренным законодательными актами.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25. В случаях, предусмотренных Трудовым кодексом Республики 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 размере, предусмотренном Трудовым кодексом Республики Беларусь, коллективным договором, соглашением, нанимателем.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26. Вопросы, не предусмотренные настоящим трудовым договором, регулируются законодательством о труде.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27. Настоящий трудовой договор составлен в двух экземплярах, один — хранится у работника, а другой — у нанимателя.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  <w:tab/>
      </w: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Нестерович</w:t>
        <w:tab/>
        <w:tab/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Н.И.Нестерович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Каждая страница трудового договора и приложений к нему нумеруется и подписывается работником и нанимателем либо уполномоченным им должностным лицом (часть первая статьи 18 Трудового кодекса Республики Беларусь).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  <w:tab/>
      </w: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Нестероич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Н.И.Нестерович</w:t>
      </w:r>
    </w:p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5</Pages>
  <Words>2201</Words>
  <Characters>16450</Characters>
  <CharactersWithSpaces>18565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2024-06-21T11:12:33Z</dcterms:created>
  <dc:creator/>
  <dc:description/>
  <dc:language>ru-RU</dc:language>
  <cp:lastModifiedBy/>
  <dcterms:modified xsi:type="dcterms:W3CDTF">2024-06-21T11:12:56Z</dcterms:modified>
  <cp:revision>1</cp:revision>
  <dc:subject/>
  <dc:title/>
</cp:coreProperties>
</file>