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ДОПОЛНИТЕЛЬНОЕ СОГЛАШЕНИЕ № 3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 контракту от 01.11.2022 № 128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 xml:space="preserve">г. Минск </w:t>
        <w:tab/>
        <w:tab/>
        <w:tab/>
        <w:tab/>
        <w:tab/>
        <w:tab/>
        <w:tab/>
        <w:tab/>
        <w:tab/>
        <w:tab/>
        <w:tab/>
        <w:tab/>
        <w:t xml:space="preserve">    04.03.2025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 ответственностью «Голд» в лице директора Михайлова Александра Владимировича (далее — наниматель), действующего на основании Устава, и Ивановская Елена Ивановна (далее — работник) заключили настоящее дополнительное соглашение к контракту от 01.11.2022 № 128 о нижеследующем.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Работник прерывает отпуск по уходу за ребенком до достижения им возраста трех лет и приступает к исполнению обязанностей специалиста по продаже отдела продаж на условиях половины месячной нормы рабочего времени со следующим режимом рабочего времени и отдыха: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пятидневная рабочая неделя: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время начала рабочего дня: 09:00;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время окончания рабочего дня: 13:30;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перерыв для отдыха и питания: 11:00–11:30;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выходные дни: суббота, воскресенье;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отдых во время государственных праздников и праздничных дней, установленных и объявленных Президентом Республики Беларусь нерабочими.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Настоящее дополнительное соглашение вступает в силу с 05.03.2025 и действует до окончания отпуска по уходу за ребенком до достижения им возраста трех лет.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Настоящее дополнительное соглашение является неотъемлемой частью контракта от 01.11.2022 № 128.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Настоящее дополнительное соглашение к контракту составлено в двух экземплярах, один хранится у работника, другой — у нанимателя.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 xml:space="preserve">Наниматель </w:t>
        <w:tab/>
        <w:tab/>
        <w:tab/>
        <w:t>Работник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Михайлов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А.В.Михайлов </w:t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Ивановская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Е.И.Ивановская</w:t>
      </w:r>
    </w:p>
    <w:p>
      <w:pPr>
        <w:pStyle w:val="Normal"/>
        <w:bidi w:val="0"/>
        <w:spacing w:before="0" w:after="0"/>
        <w:ind w:left="210"/>
        <w:jc w:val="left"/>
        <w:rPr>
          <w:rFonts w:ascii="Lora" w:hAnsi="Lora" w:eastAsia="Times New Roman" w:cs="Times New Roman"/>
          <w:b/>
          <w:bCs/>
          <w:i/>
          <w:i/>
          <w:iCs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Times New Roman" w:ascii="Lora" w:hAnsi="Lora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Lor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184</Words>
  <Characters>1225</Characters>
  <CharactersWithSpaces>1416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2025-03-10T10:47:07Z</dcterms:created>
  <dc:creator/>
  <dc:description/>
  <dc:language>ru-RU</dc:language>
  <cp:lastModifiedBy/>
  <dcterms:modified xsi:type="dcterms:W3CDTF">2025-03-10T10:47:27Z</dcterms:modified>
  <cp:revision>1</cp:revision>
  <dc:subject/>
  <dc:title/>
</cp:coreProperties>
</file>