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Юридический отдел</w:t>
        <w:tab/>
        <w:tab/>
        <w:tab/>
        <w:tab/>
        <w:tab/>
        <w:tab/>
        <w:t>Директору ООО «Яркий город»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Яковенко Е.В.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15.04.2024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55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необходимостью прохождения диспансеризации прошу предоставить мне свободные от работы дни с сохранением среднего заработка 27.05.2024 и 29.05.2024.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  <w:tab/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Сухарев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Д.В.Сухарев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35</Words>
  <Characters>242</Characters>
  <CharactersWithSpaces>279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2024-06-12T13:41:17Z</dcterms:created>
  <dc:creator/>
  <dc:description/>
  <dc:language>ru-RU</dc:language>
  <cp:lastModifiedBy/>
  <dcterms:modified xsi:type="dcterms:W3CDTF">2024-06-12T13:41:38Z</dcterms:modified>
  <cp:revision>1</cp:revision>
  <dc:subject/>
  <dc:title/>
</cp:coreProperties>
</file>